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01" w:rsidRPr="00893758" w:rsidRDefault="00AC3D8A" w:rsidP="00582F45">
      <w:pPr>
        <w:spacing w:after="0"/>
        <w:rPr>
          <w:sz w:val="8"/>
          <w:szCs w:val="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F794E" wp14:editId="1EBD6F71">
                <wp:simplePos x="0" y="0"/>
                <wp:positionH relativeFrom="column">
                  <wp:posOffset>3595370</wp:posOffset>
                </wp:positionH>
                <wp:positionV relativeFrom="paragraph">
                  <wp:posOffset>-36830</wp:posOffset>
                </wp:positionV>
                <wp:extent cx="1828800" cy="1828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3D8A" w:rsidRPr="00AC3D8A" w:rsidRDefault="00AC3D8A" w:rsidP="00AC3D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FICHE PRODUIT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5F794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83.1pt;margin-top:-2.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" filled="f" stroked="f">
                <v:textbox style="mso-fit-shape-to-text:t">
                  <w:txbxContent>
                    <w:p w:rsidR="00AC3D8A" w:rsidRPr="00AC3D8A" w:rsidRDefault="00AC3D8A" w:rsidP="00AC3D8A">
                      <w:pPr>
                        <w:spacing w:after="0" w:line="240" w:lineRule="auto"/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FICHE PRODUIT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490" w:type="dxa"/>
        <w:tblLayout w:type="fixed"/>
        <w:tblLook w:val="04A0" w:firstRow="1" w:lastRow="0" w:firstColumn="1" w:lastColumn="0" w:noHBand="0" w:noVBand="1"/>
      </w:tblPr>
      <w:tblGrid>
        <w:gridCol w:w="6663"/>
        <w:gridCol w:w="907"/>
        <w:gridCol w:w="2920"/>
      </w:tblGrid>
      <w:tr w:rsidR="004E2158" w:rsidTr="006127E7">
        <w:tc>
          <w:tcPr>
            <w:tcW w:w="7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901" w:rsidRDefault="00955901">
            <w:r>
              <w:rPr>
                <w:noProof/>
                <w:lang w:eastAsia="fr-FR"/>
              </w:rPr>
              <w:drawing>
                <wp:inline distT="0" distB="0" distL="0" distR="0" wp14:anchorId="46CA17C0" wp14:editId="51FE06A7">
                  <wp:extent cx="2880360" cy="704088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BULOC_8c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3024" w:rsidRPr="00BD3024" w:rsidRDefault="00BD3024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AC3D8A" w:rsidRDefault="00AC3D8A" w:rsidP="00893758">
            <w:pPr>
              <w:jc w:val="right"/>
              <w:rPr>
                <w:b/>
                <w:sz w:val="50"/>
                <w:szCs w:val="50"/>
              </w:rPr>
            </w:pPr>
          </w:p>
          <w:p w:rsidR="00955901" w:rsidRPr="00F2003A" w:rsidRDefault="00955901" w:rsidP="0089375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2003A">
              <w:rPr>
                <w:rFonts w:ascii="Arial Narrow" w:hAnsi="Arial Narrow"/>
                <w:sz w:val="24"/>
                <w:szCs w:val="24"/>
              </w:rPr>
              <w:t>Document non contractuel</w:t>
            </w:r>
          </w:p>
        </w:tc>
      </w:tr>
      <w:tr w:rsidR="00C72942" w:rsidTr="006127E7">
        <w:tc>
          <w:tcPr>
            <w:tcW w:w="10490" w:type="dxa"/>
            <w:gridSpan w:val="3"/>
          </w:tcPr>
          <w:p w:rsidR="00C72942" w:rsidRPr="001315AD" w:rsidRDefault="00C72942" w:rsidP="00C72942">
            <w:pPr>
              <w:rPr>
                <w:sz w:val="4"/>
                <w:szCs w:val="4"/>
              </w:rPr>
            </w:pPr>
          </w:p>
          <w:p w:rsidR="00C72942" w:rsidRPr="001315AD" w:rsidRDefault="000D5A52" w:rsidP="00EF11D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color w:val="9BBB59" w:themeColor="accent3"/>
                <w:sz w:val="40"/>
                <w:szCs w:val="40"/>
                <w14:textOutline w14:w="9525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ECIM </w:t>
            </w:r>
            <w:r w:rsidR="00EF11D5">
              <w:rPr>
                <w:b/>
                <w:color w:val="9BBB59" w:themeColor="accent3"/>
                <w:sz w:val="40"/>
                <w:szCs w:val="40"/>
                <w14:textOutline w14:w="9525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Remorque Porte Panneaux</w:t>
            </w:r>
          </w:p>
        </w:tc>
      </w:tr>
      <w:tr w:rsidR="00394EEB" w:rsidTr="00B779BD">
        <w:trPr>
          <w:trHeight w:val="2986"/>
        </w:trPr>
        <w:tc>
          <w:tcPr>
            <w:tcW w:w="6663" w:type="dxa"/>
          </w:tcPr>
          <w:p w:rsidR="00394EEB" w:rsidRPr="00394EEB" w:rsidRDefault="00394EEB">
            <w:pPr>
              <w:rPr>
                <w:sz w:val="8"/>
                <w:szCs w:val="8"/>
              </w:rPr>
            </w:pPr>
          </w:p>
          <w:p w:rsidR="00FA6009" w:rsidRDefault="00FA6009" w:rsidP="00FA6009">
            <w:pPr>
              <w:tabs>
                <w:tab w:val="left" w:pos="284"/>
              </w:tabs>
              <w:ind w:left="34"/>
              <w:jc w:val="both"/>
            </w:pPr>
          </w:p>
          <w:p w:rsidR="00394EEB" w:rsidRPr="00394EEB" w:rsidRDefault="00D245E5">
            <w:pPr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  <w:lang w:eastAsia="fr-FR"/>
              </w:rPr>
              <w:drawing>
                <wp:inline distT="0" distB="0" distL="0" distR="0">
                  <wp:extent cx="4369982" cy="3273928"/>
                  <wp:effectExtent l="0" t="0" r="0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CIM Porte panneau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2721" cy="327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vMerge w:val="restart"/>
          </w:tcPr>
          <w:p w:rsidR="00394EEB" w:rsidRPr="00923D17" w:rsidRDefault="00394EEB" w:rsidP="00394EEB">
            <w:pPr>
              <w:jc w:val="both"/>
              <w:rPr>
                <w:sz w:val="8"/>
                <w:szCs w:val="8"/>
              </w:rPr>
            </w:pPr>
          </w:p>
          <w:p w:rsidR="004F799D" w:rsidRPr="004F799D" w:rsidRDefault="004F799D" w:rsidP="004F799D">
            <w:pPr>
              <w:pStyle w:val="Paragraphedeliste"/>
              <w:tabs>
                <w:tab w:val="left" w:pos="284"/>
              </w:tabs>
              <w:ind w:left="318"/>
              <w:jc w:val="both"/>
              <w:rPr>
                <w:sz w:val="8"/>
                <w:szCs w:val="8"/>
              </w:rPr>
            </w:pPr>
          </w:p>
          <w:p w:rsidR="002D072C" w:rsidRDefault="002D072C" w:rsidP="002D072C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APPLICATIONS</w:t>
            </w:r>
          </w:p>
          <w:p w:rsidR="00B779BD" w:rsidRDefault="00B779BD" w:rsidP="00B779B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2D072C" w:rsidRPr="00B779BD" w:rsidRDefault="00760200" w:rsidP="00B779B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B779BD">
              <w:rPr>
                <w:sz w:val="24"/>
                <w:szCs w:val="24"/>
              </w:rPr>
              <w:t>Une marque de remorques destinée aux professionnels du BTP et de la location professionnelle d'engins lourds : une gamme de remorques utilitaires de 1 à 20 tonnes, robustes et modulables.</w:t>
            </w:r>
          </w:p>
          <w:p w:rsidR="00760200" w:rsidRDefault="00760200" w:rsidP="00760200">
            <w:pPr>
              <w:pStyle w:val="Paragraphedeliste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B779BD" w:rsidRDefault="00B779BD" w:rsidP="00760200">
            <w:pPr>
              <w:pStyle w:val="Paragraphedeliste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4F799D" w:rsidRDefault="004F799D" w:rsidP="004F799D">
            <w:pPr>
              <w:jc w:val="both"/>
              <w:rPr>
                <w:sz w:val="24"/>
                <w:szCs w:val="24"/>
              </w:rPr>
            </w:pPr>
            <w:r w:rsidRPr="0070215F">
              <w:rPr>
                <w:b/>
                <w:sz w:val="30"/>
                <w:szCs w:val="30"/>
              </w:rPr>
              <w:t>OPTIONS</w:t>
            </w:r>
            <w:r w:rsidR="008E18C8">
              <w:rPr>
                <w:b/>
                <w:sz w:val="30"/>
                <w:szCs w:val="30"/>
              </w:rPr>
              <w:t xml:space="preserve"> ET EQUIPEMENTS</w:t>
            </w:r>
          </w:p>
          <w:p w:rsidR="00866774" w:rsidRPr="00866774" w:rsidRDefault="00866774" w:rsidP="00866774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866774">
              <w:rPr>
                <w:sz w:val="24"/>
                <w:szCs w:val="24"/>
              </w:rPr>
              <w:t xml:space="preserve">Peinture du rack sur </w:t>
            </w:r>
            <w:proofErr w:type="spellStart"/>
            <w:r w:rsidRPr="00866774">
              <w:rPr>
                <w:sz w:val="24"/>
                <w:szCs w:val="24"/>
              </w:rPr>
              <w:t>galva</w:t>
            </w:r>
            <w:proofErr w:type="spellEnd"/>
          </w:p>
          <w:p w:rsidR="00866774" w:rsidRPr="00866774" w:rsidRDefault="00866774" w:rsidP="00866774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866774">
              <w:rPr>
                <w:sz w:val="24"/>
                <w:szCs w:val="24"/>
              </w:rPr>
              <w:t>Coffre avant 1300 x 490 x 384mm</w:t>
            </w:r>
          </w:p>
          <w:p w:rsidR="00866774" w:rsidRPr="00866774" w:rsidRDefault="00866774" w:rsidP="00866774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866774">
              <w:rPr>
                <w:sz w:val="24"/>
                <w:szCs w:val="24"/>
              </w:rPr>
              <w:t>Couvercle de coffre</w:t>
            </w:r>
          </w:p>
          <w:p w:rsidR="00866774" w:rsidRPr="00866774" w:rsidRDefault="00866774" w:rsidP="00866774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866774">
              <w:rPr>
                <w:sz w:val="24"/>
                <w:szCs w:val="24"/>
              </w:rPr>
              <w:t>Ridelle arrière avec balisage</w:t>
            </w:r>
          </w:p>
          <w:p w:rsidR="00866774" w:rsidRPr="00866774" w:rsidRDefault="00866774" w:rsidP="00866774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866774">
              <w:rPr>
                <w:sz w:val="24"/>
                <w:szCs w:val="24"/>
              </w:rPr>
              <w:t>Boite à rotule en lieu et place de l‘anneau</w:t>
            </w:r>
          </w:p>
          <w:p w:rsidR="00D245E5" w:rsidRDefault="00866774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866774">
              <w:rPr>
                <w:sz w:val="24"/>
                <w:szCs w:val="24"/>
              </w:rPr>
              <w:t>Roue de secours</w:t>
            </w:r>
          </w:p>
          <w:p w:rsidR="00644CDB" w:rsidRPr="00D245E5" w:rsidRDefault="00866774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Support de roue de secours</w:t>
            </w:r>
          </w:p>
          <w:p w:rsidR="00D245E5" w:rsidRDefault="00D245E5" w:rsidP="00D245E5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D245E5" w:rsidRDefault="00D245E5" w:rsidP="00D245E5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  <w:p w:rsidR="00D245E5" w:rsidRPr="00FA6009" w:rsidRDefault="00D245E5" w:rsidP="00D245E5">
            <w:pPr>
              <w:tabs>
                <w:tab w:val="left" w:pos="284"/>
              </w:tabs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158365" cy="1435100"/>
                  <wp:effectExtent l="0" t="0" r="0" b="0"/>
                  <wp:docPr id="3" name="Image 3" descr="http://www.ecim.fr/images/pan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cim.fr/images/pan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EEB" w:rsidTr="00B779BD">
        <w:tc>
          <w:tcPr>
            <w:tcW w:w="6663" w:type="dxa"/>
          </w:tcPr>
          <w:p w:rsidR="00FA6009" w:rsidRDefault="00760200" w:rsidP="00FA6009">
            <w:pPr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DESCRIPTIF TECHNIQUE</w:t>
            </w:r>
          </w:p>
          <w:p w:rsidR="00FA6009" w:rsidRPr="00231F1E" w:rsidRDefault="00FA6009" w:rsidP="00FA6009">
            <w:pPr>
              <w:jc w:val="both"/>
              <w:rPr>
                <w:b/>
                <w:sz w:val="8"/>
                <w:szCs w:val="8"/>
              </w:rPr>
            </w:pPr>
          </w:p>
          <w:p w:rsidR="00D245E5" w:rsidRPr="00D245E5" w:rsidRDefault="00D245E5" w:rsidP="00D245E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Fonctionnelle, équilibrée, elle se déplace aisément par une seule personne et peut être tractée par tous véhicules.</w:t>
            </w:r>
          </w:p>
          <w:p w:rsidR="00D245E5" w:rsidRPr="00D245E5" w:rsidRDefault="00D245E5" w:rsidP="00D245E5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245E5">
              <w:rPr>
                <w:sz w:val="24"/>
                <w:szCs w:val="24"/>
              </w:rPr>
              <w:t>our plus de sécurité, le chargement des panneaux se font uniquement par l'arrière.</w:t>
            </w:r>
          </w:p>
          <w:p w:rsidR="00D245E5" w:rsidRPr="00D245E5" w:rsidRDefault="00D245E5" w:rsidP="00D245E5">
            <w:pPr>
              <w:tabs>
                <w:tab w:val="left" w:pos="426"/>
              </w:tabs>
              <w:ind w:left="360"/>
              <w:jc w:val="both"/>
              <w:rPr>
                <w:sz w:val="24"/>
                <w:szCs w:val="24"/>
              </w:rPr>
            </w:pPr>
          </w:p>
          <w:p w:rsidR="00D245E5" w:rsidRPr="00D245E5" w:rsidRDefault="00D245E5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PTC 500 kg ou 750 kg sans frein 1 essieu</w:t>
            </w:r>
          </w:p>
          <w:p w:rsidR="00D245E5" w:rsidRPr="00D245E5" w:rsidRDefault="00D245E5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Timon articulé anneau 42 x 68</w:t>
            </w:r>
          </w:p>
          <w:p w:rsidR="00D245E5" w:rsidRPr="00D245E5" w:rsidRDefault="00D245E5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Roue jockey Ø48 télescopique</w:t>
            </w:r>
          </w:p>
          <w:p w:rsidR="00D245E5" w:rsidRPr="00D245E5" w:rsidRDefault="00D245E5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Roues 155/70 R 13</w:t>
            </w:r>
          </w:p>
          <w:p w:rsidR="00D245E5" w:rsidRPr="00D245E5" w:rsidRDefault="00D245E5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Stockage des panneaux sur rack spécifique</w:t>
            </w:r>
          </w:p>
          <w:p w:rsidR="00D245E5" w:rsidRPr="00D245E5" w:rsidRDefault="00D245E5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Arrimage par sangles fournies</w:t>
            </w:r>
          </w:p>
          <w:p w:rsidR="00D245E5" w:rsidRPr="00D245E5" w:rsidRDefault="00D245E5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Châssis et rac</w:t>
            </w:r>
            <w:bookmarkStart w:id="0" w:name="_GoBack"/>
            <w:bookmarkEnd w:id="0"/>
            <w:r w:rsidRPr="00D245E5">
              <w:rPr>
                <w:sz w:val="24"/>
                <w:szCs w:val="24"/>
              </w:rPr>
              <w:t>k galvanisés</w:t>
            </w:r>
          </w:p>
          <w:p w:rsidR="00D245E5" w:rsidRPr="00D245E5" w:rsidRDefault="00D245E5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Idéal pour le balisage des petits travaux temporaires d‘intervention, réseaux et voiries</w:t>
            </w:r>
          </w:p>
          <w:p w:rsidR="00D245E5" w:rsidRPr="00D245E5" w:rsidRDefault="00D245E5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Dimensions extérieures : long 3350 mm x 1815mm</w:t>
            </w:r>
          </w:p>
          <w:p w:rsidR="00F203D2" w:rsidRPr="00F203D2" w:rsidRDefault="00D245E5" w:rsidP="00D245E5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D245E5">
              <w:rPr>
                <w:sz w:val="24"/>
                <w:szCs w:val="24"/>
              </w:rPr>
              <w:t>Dimensions utiles du plateau 2m x 1m31</w:t>
            </w:r>
          </w:p>
          <w:p w:rsidR="00013BBD" w:rsidRPr="00F203D2" w:rsidRDefault="00013BBD" w:rsidP="00F203D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B779BD" w:rsidRDefault="00B779BD" w:rsidP="00B779B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B779BD" w:rsidRPr="00B779BD" w:rsidRDefault="00B779BD" w:rsidP="00B779B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:rsidR="00013BBD" w:rsidRPr="00013BBD" w:rsidRDefault="00013BBD" w:rsidP="00013BBD">
            <w:pPr>
              <w:tabs>
                <w:tab w:val="left" w:pos="426"/>
              </w:tabs>
              <w:jc w:val="both"/>
              <w:rPr>
                <w:sz w:val="8"/>
                <w:szCs w:val="8"/>
              </w:rPr>
            </w:pPr>
          </w:p>
        </w:tc>
        <w:tc>
          <w:tcPr>
            <w:tcW w:w="3827" w:type="dxa"/>
            <w:gridSpan w:val="2"/>
            <w:vMerge/>
          </w:tcPr>
          <w:p w:rsidR="00394EEB" w:rsidRDefault="00394EEB">
            <w:pPr>
              <w:rPr>
                <w:sz w:val="24"/>
                <w:szCs w:val="24"/>
              </w:rPr>
            </w:pPr>
          </w:p>
        </w:tc>
      </w:tr>
      <w:tr w:rsidR="00E23477" w:rsidTr="006127E7">
        <w:tc>
          <w:tcPr>
            <w:tcW w:w="10490" w:type="dxa"/>
            <w:gridSpan w:val="3"/>
          </w:tcPr>
          <w:p w:rsidR="00E23477" w:rsidRDefault="00E23477" w:rsidP="00B9367E">
            <w:pPr>
              <w:rPr>
                <w:sz w:val="4"/>
                <w:szCs w:val="4"/>
              </w:rPr>
            </w:pPr>
          </w:p>
          <w:p w:rsidR="00F203D2" w:rsidRDefault="00F203D2" w:rsidP="00B9367E">
            <w:pPr>
              <w:rPr>
                <w:sz w:val="4"/>
                <w:szCs w:val="4"/>
              </w:rPr>
            </w:pPr>
          </w:p>
          <w:p w:rsidR="00F203D2" w:rsidRPr="001315AD" w:rsidRDefault="00F203D2" w:rsidP="00B9367E">
            <w:pPr>
              <w:rPr>
                <w:sz w:val="4"/>
                <w:szCs w:val="4"/>
              </w:rPr>
            </w:pPr>
          </w:p>
          <w:p w:rsidR="00E23477" w:rsidRDefault="00E23477" w:rsidP="00B9367E">
            <w:pPr>
              <w:jc w:val="center"/>
            </w:pPr>
          </w:p>
          <w:p w:rsidR="00B779BD" w:rsidRPr="00F203D2" w:rsidRDefault="00D245E5" w:rsidP="00B9367E">
            <w:pPr>
              <w:jc w:val="center"/>
              <w:rPr>
                <w:sz w:val="24"/>
                <w:szCs w:val="24"/>
              </w:rPr>
            </w:pPr>
            <w:r>
              <w:object w:dxaOrig="7005" w:dyaOrig="1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50.25pt;height:76.5pt" o:ole="">
                  <v:imagedata r:id="rId8" o:title=""/>
                </v:shape>
                <o:OLEObject Type="Embed" ProgID="PBrush" ShapeID="_x0000_i1031" DrawAspect="Content" ObjectID="_1526902143" r:id="rId9"/>
              </w:object>
            </w:r>
          </w:p>
          <w:p w:rsidR="006127E7" w:rsidRPr="006127E7" w:rsidRDefault="006127E7" w:rsidP="00B9367E">
            <w:pPr>
              <w:jc w:val="center"/>
              <w:rPr>
                <w:sz w:val="2"/>
                <w:szCs w:val="2"/>
              </w:rPr>
            </w:pPr>
          </w:p>
        </w:tc>
      </w:tr>
    </w:tbl>
    <w:p w:rsidR="00394EEB" w:rsidRPr="00582F45" w:rsidRDefault="00394EEB" w:rsidP="002D072C">
      <w:pPr>
        <w:rPr>
          <w:sz w:val="8"/>
          <w:szCs w:val="8"/>
        </w:rPr>
      </w:pPr>
    </w:p>
    <w:sectPr w:rsidR="00394EEB" w:rsidRPr="00582F45" w:rsidSect="004F799D">
      <w:pgSz w:w="11906" w:h="16838"/>
      <w:pgMar w:top="284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2F5A"/>
    <w:multiLevelType w:val="multilevel"/>
    <w:tmpl w:val="A600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F5E5A"/>
    <w:multiLevelType w:val="hybridMultilevel"/>
    <w:tmpl w:val="FC3A0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09D8"/>
    <w:multiLevelType w:val="hybridMultilevel"/>
    <w:tmpl w:val="9188BB42"/>
    <w:lvl w:ilvl="0" w:tplc="21C03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3EA"/>
    <w:multiLevelType w:val="hybridMultilevel"/>
    <w:tmpl w:val="8048B048"/>
    <w:lvl w:ilvl="0" w:tplc="040C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 w15:restartNumberingAfterBreak="0">
    <w:nsid w:val="277C6D50"/>
    <w:multiLevelType w:val="hybridMultilevel"/>
    <w:tmpl w:val="33F47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18AD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30FB6"/>
    <w:multiLevelType w:val="hybridMultilevel"/>
    <w:tmpl w:val="F02EC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95B4B"/>
    <w:multiLevelType w:val="multilevel"/>
    <w:tmpl w:val="2DF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5737E"/>
    <w:multiLevelType w:val="multilevel"/>
    <w:tmpl w:val="E814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C4BB9"/>
    <w:multiLevelType w:val="multilevel"/>
    <w:tmpl w:val="6248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01"/>
    <w:rsid w:val="00006CFA"/>
    <w:rsid w:val="00013BBD"/>
    <w:rsid w:val="000B768F"/>
    <w:rsid w:val="000D5A52"/>
    <w:rsid w:val="000F1E05"/>
    <w:rsid w:val="001279A8"/>
    <w:rsid w:val="001315AD"/>
    <w:rsid w:val="001C1C34"/>
    <w:rsid w:val="001F3A43"/>
    <w:rsid w:val="00231F1E"/>
    <w:rsid w:val="00233E14"/>
    <w:rsid w:val="00277B69"/>
    <w:rsid w:val="002A01D9"/>
    <w:rsid w:val="002D072C"/>
    <w:rsid w:val="003161AA"/>
    <w:rsid w:val="0034006D"/>
    <w:rsid w:val="00394EEB"/>
    <w:rsid w:val="003C2E87"/>
    <w:rsid w:val="00407E30"/>
    <w:rsid w:val="0041295A"/>
    <w:rsid w:val="004E2158"/>
    <w:rsid w:val="004E7ED2"/>
    <w:rsid w:val="004F799D"/>
    <w:rsid w:val="005676DE"/>
    <w:rsid w:val="00567752"/>
    <w:rsid w:val="00582F45"/>
    <w:rsid w:val="005B2651"/>
    <w:rsid w:val="0060621C"/>
    <w:rsid w:val="006127E7"/>
    <w:rsid w:val="00644CDB"/>
    <w:rsid w:val="00664563"/>
    <w:rsid w:val="006C590C"/>
    <w:rsid w:val="006D451C"/>
    <w:rsid w:val="0070215F"/>
    <w:rsid w:val="00724B17"/>
    <w:rsid w:val="00726C3F"/>
    <w:rsid w:val="00753BD2"/>
    <w:rsid w:val="00760200"/>
    <w:rsid w:val="00763CE9"/>
    <w:rsid w:val="007D6828"/>
    <w:rsid w:val="00866774"/>
    <w:rsid w:val="0087252D"/>
    <w:rsid w:val="00893758"/>
    <w:rsid w:val="008A062F"/>
    <w:rsid w:val="008E18C8"/>
    <w:rsid w:val="008F32BA"/>
    <w:rsid w:val="009072FF"/>
    <w:rsid w:val="00923D17"/>
    <w:rsid w:val="0094586E"/>
    <w:rsid w:val="00955901"/>
    <w:rsid w:val="00A21154"/>
    <w:rsid w:val="00A37836"/>
    <w:rsid w:val="00A575F1"/>
    <w:rsid w:val="00A62240"/>
    <w:rsid w:val="00AC3D8A"/>
    <w:rsid w:val="00B11A8C"/>
    <w:rsid w:val="00B30BB2"/>
    <w:rsid w:val="00B33A00"/>
    <w:rsid w:val="00B51313"/>
    <w:rsid w:val="00B779BD"/>
    <w:rsid w:val="00BA114C"/>
    <w:rsid w:val="00BC08D6"/>
    <w:rsid w:val="00BC22DD"/>
    <w:rsid w:val="00BD3024"/>
    <w:rsid w:val="00BF5B32"/>
    <w:rsid w:val="00C04D3C"/>
    <w:rsid w:val="00C72942"/>
    <w:rsid w:val="00C9265A"/>
    <w:rsid w:val="00CA2584"/>
    <w:rsid w:val="00CB124E"/>
    <w:rsid w:val="00CD280D"/>
    <w:rsid w:val="00D245E5"/>
    <w:rsid w:val="00D32AF7"/>
    <w:rsid w:val="00DC619D"/>
    <w:rsid w:val="00E23477"/>
    <w:rsid w:val="00E272BE"/>
    <w:rsid w:val="00E3340A"/>
    <w:rsid w:val="00E5634D"/>
    <w:rsid w:val="00E63A41"/>
    <w:rsid w:val="00EF11D5"/>
    <w:rsid w:val="00F2003A"/>
    <w:rsid w:val="00F203D2"/>
    <w:rsid w:val="00F522BE"/>
    <w:rsid w:val="00F9155C"/>
    <w:rsid w:val="00F93D66"/>
    <w:rsid w:val="00FA6009"/>
    <w:rsid w:val="00FB16B4"/>
    <w:rsid w:val="00FC6E91"/>
    <w:rsid w:val="00FE4E65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E3A180C-E50E-4590-B5D7-2CF66D5A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26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3D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3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A60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90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5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3758"/>
    <w:pPr>
      <w:ind w:left="720"/>
      <w:contextualSpacing/>
    </w:pPr>
  </w:style>
  <w:style w:type="paragraph" w:customStyle="1" w:styleId="Default">
    <w:name w:val="Default"/>
    <w:rsid w:val="006062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26C3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lternate-company">
    <w:name w:val="alternate-company"/>
    <w:basedOn w:val="Policepardfaut"/>
    <w:rsid w:val="00726C3F"/>
  </w:style>
  <w:style w:type="character" w:customStyle="1" w:styleId="additionnal-product-label">
    <w:name w:val="additionnal-product-label"/>
    <w:basedOn w:val="Policepardfaut"/>
    <w:rsid w:val="00726C3F"/>
  </w:style>
  <w:style w:type="character" w:styleId="lev">
    <w:name w:val="Strong"/>
    <w:basedOn w:val="Policepardfaut"/>
    <w:uiPriority w:val="22"/>
    <w:qFormat/>
    <w:rsid w:val="00726C3F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AC3D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C3D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FA600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659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93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5387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5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611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4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7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79927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6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22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3972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8378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8998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6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24766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35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984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529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1813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4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6832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1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21902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8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83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03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921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6105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312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8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18232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95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662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74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2363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0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235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91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8831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07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Buloc</dc:creator>
  <cp:lastModifiedBy>Secrétariat</cp:lastModifiedBy>
  <cp:revision>2</cp:revision>
  <cp:lastPrinted>2016-06-08T12:35:00Z</cp:lastPrinted>
  <dcterms:created xsi:type="dcterms:W3CDTF">2016-06-08T12:41:00Z</dcterms:created>
  <dcterms:modified xsi:type="dcterms:W3CDTF">2016-06-08T12:41:00Z</dcterms:modified>
</cp:coreProperties>
</file>